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69" w:rsidRPr="00C95969" w:rsidRDefault="00C95969" w:rsidP="00C95969">
      <w:pPr>
        <w:pStyle w:val="a3"/>
        <w:spacing w:before="0" w:beforeAutospacing="0" w:after="150" w:afterAutospacing="0"/>
        <w:jc w:val="center"/>
        <w:rPr>
          <w:b/>
          <w:color w:val="000000"/>
        </w:rPr>
      </w:pPr>
      <w:bookmarkStart w:id="0" w:name="_GoBack"/>
      <w:r w:rsidRPr="00C95969">
        <w:rPr>
          <w:b/>
          <w:color w:val="000000"/>
        </w:rPr>
        <w:t>Аннотация-8класс</w:t>
      </w:r>
      <w:bookmarkEnd w:id="0"/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Рабочая программа учебного предмета «Английский язык» составлена на основе учебной программы курса английского языка « Английский язык». Автор</w:t>
      </w:r>
      <w:proofErr w:type="gramStart"/>
      <w:r w:rsidRPr="0050073D">
        <w:rPr>
          <w:color w:val="000000"/>
        </w:rPr>
        <w:t>ы-</w:t>
      </w:r>
      <w:proofErr w:type="gramEnd"/>
      <w:r w:rsidRPr="0050073D">
        <w:rPr>
          <w:color w:val="000000"/>
        </w:rPr>
        <w:t xml:space="preserve"> Ю.А. Комарова, </w:t>
      </w:r>
      <w:proofErr w:type="spellStart"/>
      <w:r w:rsidRPr="0050073D">
        <w:rPr>
          <w:color w:val="000000"/>
        </w:rPr>
        <w:t>И.В.Ларионова</w:t>
      </w:r>
      <w:proofErr w:type="spellEnd"/>
      <w:r w:rsidRPr="0050073D">
        <w:rPr>
          <w:color w:val="000000"/>
        </w:rPr>
        <w:t xml:space="preserve">, К. </w:t>
      </w:r>
      <w:proofErr w:type="spellStart"/>
      <w:r w:rsidRPr="0050073D">
        <w:rPr>
          <w:color w:val="000000"/>
        </w:rPr>
        <w:t>Гренджер</w:t>
      </w:r>
      <w:proofErr w:type="spellEnd"/>
      <w:r w:rsidRPr="0050073D">
        <w:rPr>
          <w:color w:val="000000"/>
        </w:rPr>
        <w:t xml:space="preserve"> . Изд-во « Русское слово и </w:t>
      </w:r>
      <w:proofErr w:type="spellStart"/>
      <w:r w:rsidRPr="0050073D">
        <w:rPr>
          <w:color w:val="000000"/>
        </w:rPr>
        <w:t>MacMillan</w:t>
      </w:r>
      <w:proofErr w:type="spellEnd"/>
      <w:r w:rsidRPr="0050073D">
        <w:rPr>
          <w:color w:val="000000"/>
        </w:rPr>
        <w:t xml:space="preserve">», 2014 </w:t>
      </w:r>
      <w:proofErr w:type="spellStart"/>
      <w:r w:rsidRPr="0050073D">
        <w:rPr>
          <w:color w:val="000000"/>
        </w:rPr>
        <w:t>г.,Москва</w:t>
      </w:r>
      <w:proofErr w:type="spellEnd"/>
      <w:r w:rsidRPr="0050073D">
        <w:rPr>
          <w:color w:val="000000"/>
        </w:rPr>
        <w:t>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Основными нормативными документами, определяющими содержание данного учебного курса, являются: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«Стандарт основного общего образования по иностранному языку»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Программа курса «Английский язык» для 5-9 классов, составленная </w:t>
      </w:r>
      <w:proofErr w:type="spellStart"/>
      <w:r w:rsidRPr="0050073D">
        <w:rPr>
          <w:color w:val="000000"/>
        </w:rPr>
        <w:t>И.В.Ларионовой</w:t>
      </w:r>
      <w:proofErr w:type="spellEnd"/>
      <w:r w:rsidRPr="0050073D">
        <w:rPr>
          <w:color w:val="000000"/>
        </w:rPr>
        <w:t xml:space="preserve"> и соответствующая Федеральному образовательному стандарту.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Учебно-методический комплект: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учебник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рабочую тетрадь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</w:t>
      </w:r>
      <w:proofErr w:type="spellStart"/>
      <w:r w:rsidRPr="0050073D">
        <w:rPr>
          <w:color w:val="000000"/>
        </w:rPr>
        <w:t>аудиоприложение</w:t>
      </w:r>
      <w:proofErr w:type="spellEnd"/>
      <w:r w:rsidRPr="0050073D">
        <w:rPr>
          <w:color w:val="000000"/>
        </w:rPr>
        <w:t xml:space="preserve"> (CD, MP3)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книгу для учителя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b/>
          <w:bCs/>
          <w:color w:val="000000"/>
        </w:rPr>
        <w:t>Цели и задачи обучения английскому языку в 8 классе: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Изучение английского языка в 8 классе направлено на достижение следующих целей:</w:t>
      </w:r>
    </w:p>
    <w:p w:rsidR="00C95969" w:rsidRPr="0050073D" w:rsidRDefault="00C95969" w:rsidP="00C959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развитие иноязычной коммуникативной компетенции в совокупности ее составляющих: речевой, языковой, </w:t>
      </w:r>
      <w:proofErr w:type="spellStart"/>
      <w:r w:rsidRPr="0050073D">
        <w:rPr>
          <w:color w:val="000000"/>
        </w:rPr>
        <w:t>социокультурной</w:t>
      </w:r>
      <w:proofErr w:type="gramStart"/>
      <w:r w:rsidRPr="0050073D">
        <w:rPr>
          <w:color w:val="000000"/>
        </w:rPr>
        <w:t>,к</w:t>
      </w:r>
      <w:proofErr w:type="gramEnd"/>
      <w:r w:rsidRPr="0050073D">
        <w:rPr>
          <w:color w:val="000000"/>
        </w:rPr>
        <w:t>омпенсаторной</w:t>
      </w:r>
      <w:proofErr w:type="spellEnd"/>
      <w:r w:rsidRPr="0050073D">
        <w:rPr>
          <w:color w:val="000000"/>
        </w:rPr>
        <w:t>, учебно-познавательной;</w:t>
      </w:r>
    </w:p>
    <w:p w:rsidR="00C95969" w:rsidRPr="0050073D" w:rsidRDefault="00C95969" w:rsidP="00C959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50073D">
        <w:rPr>
          <w:color w:val="000000"/>
        </w:rPr>
        <w:t>развитие у школьников понимания важности изучения иностранного языка в современном мире и потребности пользоваться им как средством общения, познания, самореализации и социальной адаптации;</w:t>
      </w:r>
    </w:p>
    <w:p w:rsidR="00C95969" w:rsidRPr="0050073D" w:rsidRDefault="00C95969" w:rsidP="00C959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</w:rPr>
      </w:pPr>
      <w:r w:rsidRPr="0050073D">
        <w:rPr>
          <w:color w:val="000000"/>
        </w:rPr>
        <w:t>воспитание каче</w:t>
      </w:r>
      <w:proofErr w:type="gramStart"/>
      <w:r w:rsidRPr="0050073D">
        <w:rPr>
          <w:color w:val="000000"/>
        </w:rPr>
        <w:t>ств гр</w:t>
      </w:r>
      <w:proofErr w:type="gramEnd"/>
      <w:r w:rsidRPr="0050073D">
        <w:rPr>
          <w:color w:val="000000"/>
        </w:rPr>
        <w:t>ажданина и патриота, развитие национального самосознания, стремления к взаимопониманию между людьми разных сообществ, толерантного отношения к проявлениям иной культуры.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i/>
          <w:iCs/>
          <w:color w:val="000000"/>
          <w:u w:val="single"/>
        </w:rPr>
        <w:t>Речевая компетенция</w:t>
      </w:r>
      <w:r w:rsidRPr="0050073D">
        <w:rPr>
          <w:i/>
          <w:iCs/>
          <w:color w:val="000000"/>
        </w:rPr>
        <w:t> </w:t>
      </w:r>
      <w:r w:rsidRPr="0050073D">
        <w:rPr>
          <w:color w:val="000000"/>
        </w:rPr>
        <w:t xml:space="preserve">предполагает развитие коммуникативных умений в четырех основных видах речевой деятельности: </w:t>
      </w:r>
      <w:proofErr w:type="spellStart"/>
      <w:r w:rsidRPr="0050073D">
        <w:rPr>
          <w:color w:val="000000"/>
        </w:rPr>
        <w:t>говорении</w:t>
      </w:r>
      <w:proofErr w:type="gramStart"/>
      <w:r w:rsidRPr="0050073D">
        <w:rPr>
          <w:color w:val="000000"/>
        </w:rPr>
        <w:t>,а</w:t>
      </w:r>
      <w:proofErr w:type="gramEnd"/>
      <w:r w:rsidRPr="0050073D">
        <w:rPr>
          <w:color w:val="000000"/>
        </w:rPr>
        <w:t>удировании</w:t>
      </w:r>
      <w:proofErr w:type="spellEnd"/>
      <w:r w:rsidRPr="0050073D">
        <w:rPr>
          <w:color w:val="000000"/>
        </w:rPr>
        <w:t>, чтении, письме.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i/>
          <w:iCs/>
          <w:color w:val="000000"/>
          <w:u w:val="single"/>
        </w:rPr>
        <w:t>Языковая компетенция</w:t>
      </w:r>
      <w:r w:rsidRPr="0050073D">
        <w:rPr>
          <w:i/>
          <w:iCs/>
          <w:color w:val="000000"/>
        </w:rPr>
        <w:t> </w:t>
      </w:r>
      <w:r w:rsidRPr="0050073D">
        <w:rPr>
          <w:color w:val="000000"/>
        </w:rPr>
        <w:t>связана с овладением новыми языковыми средствами общения (фонетическими, лексическими, грамматическими, орфографическими) в соответствии с тематикой, проблематикой и ситуациями общения, отобранными для основной школы, а также с расширением базовых знаний о системе изучаемого языка, разных способах выражения мысли на родном и английском языке.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i/>
          <w:iCs/>
          <w:color w:val="000000"/>
          <w:u w:val="single"/>
        </w:rPr>
        <w:t>Социокультурная компетенция</w:t>
      </w:r>
      <w:r w:rsidRPr="0050073D">
        <w:rPr>
          <w:i/>
          <w:iCs/>
          <w:color w:val="000000"/>
        </w:rPr>
        <w:t> </w:t>
      </w:r>
      <w:r w:rsidRPr="0050073D">
        <w:rPr>
          <w:color w:val="000000"/>
        </w:rPr>
        <w:t>предполагает приобщение учащихся к культуре, традициям и реалиям стран изучаемого языка в рамках тем, сфер и ситуаций общения, отвечающих опыту, интересам, психологическим особенностям учащихся 5 класса; формирование умения представлять свою родную культуру в условиях иноязычного межкультурного общения.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i/>
          <w:iCs/>
          <w:color w:val="000000"/>
          <w:u w:val="single"/>
        </w:rPr>
        <w:t>Компенсаторная компетенция</w:t>
      </w:r>
      <w:r w:rsidRPr="0050073D">
        <w:rPr>
          <w:i/>
          <w:iCs/>
          <w:color w:val="000000"/>
        </w:rPr>
        <w:t> </w:t>
      </w:r>
      <w:r w:rsidRPr="0050073D">
        <w:rPr>
          <w:color w:val="000000"/>
        </w:rPr>
        <w:t>связана с развитием умений выходить из положения в условиях дефицита языковых и речевых сре</w:t>
      </w:r>
      <w:proofErr w:type="gramStart"/>
      <w:r w:rsidRPr="0050073D">
        <w:rPr>
          <w:color w:val="000000"/>
        </w:rPr>
        <w:t>дств пр</w:t>
      </w:r>
      <w:proofErr w:type="gramEnd"/>
      <w:r w:rsidRPr="0050073D">
        <w:rPr>
          <w:color w:val="000000"/>
        </w:rPr>
        <w:t>и получении и передаче информации.</w:t>
      </w:r>
    </w:p>
    <w:p w:rsidR="00C95969" w:rsidRPr="0050073D" w:rsidRDefault="00C95969" w:rsidP="00C95969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i/>
          <w:iCs/>
          <w:color w:val="000000"/>
          <w:u w:val="single"/>
        </w:rPr>
        <w:t>Учебно-познавательная компетенция</w:t>
      </w:r>
      <w:r w:rsidRPr="0050073D">
        <w:rPr>
          <w:i/>
          <w:iCs/>
          <w:color w:val="000000"/>
        </w:rPr>
        <w:t> </w:t>
      </w:r>
      <w:r w:rsidRPr="0050073D">
        <w:rPr>
          <w:color w:val="000000"/>
        </w:rPr>
        <w:t>предполагает дальнейшее развитие общих и специальных учебных умений, ознакомление учащихся с рациональными способами и приемами самостоятельного изучения языков и культур, в том числе и с использованием новых информационных технологий.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lastRenderedPageBreak/>
        <w:t>Данная программа содержит все темы, включенные в федеральный компонент содержания образования.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В силу специфики обучения иностранным языкам большинство уроков носят комбинированный характер.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proofErr w:type="gramStart"/>
      <w:r w:rsidRPr="0050073D">
        <w:rPr>
          <w:color w:val="000000"/>
        </w:rPr>
        <w:t>При проведении уроков используются индивидуальная, парная и групповая формы работы, игры, конкурсы, проектная деятельность, зачёты по лексическому материалу, словарные диктанты, устный опрос, письменные работы: письма, открытки.</w:t>
      </w:r>
      <w:proofErr w:type="gramEnd"/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Темы, представленные в учебнике, соответствуют возрасту учащихся, их интересам и потребностям.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Первые уроки каждого раздела посвящены освоению языковых навыков, формированию грамматической и лексической компетенции. Два заключительных урока каждого раздела служат для обобщения пройденного материала и контроля.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В каждом разделе учебника есть обзорный урок на основе материала межкультурной направленности, урок </w:t>
      </w:r>
      <w:proofErr w:type="spellStart"/>
      <w:r w:rsidRPr="0050073D">
        <w:rPr>
          <w:color w:val="000000"/>
        </w:rPr>
        <w:t>межпредметной</w:t>
      </w:r>
      <w:proofErr w:type="spellEnd"/>
      <w:r w:rsidRPr="0050073D">
        <w:rPr>
          <w:color w:val="000000"/>
        </w:rPr>
        <w:t xml:space="preserve"> направленности.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По каждой теме предлагается проектная работа.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Рабочая программа составлена с учетом индивидуальных особенностей обучающихся 5в класса и специфики классного коллектива. Основная масса обучающихся класса – это дети со средним уровней способностей и высокой мотивацией учения. Они отличаются организованностью, дисциплинированностью, ответственным отношением к выполнению учебных, домашних заданий.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Практически все дети проявляют желание и возможность изучать язык на продвинутом уровне. С учетом этого на уроках предлагаются дифференцированные задания как на этапе отработки </w:t>
      </w:r>
      <w:proofErr w:type="spellStart"/>
      <w:r w:rsidRPr="0050073D">
        <w:rPr>
          <w:color w:val="000000"/>
        </w:rPr>
        <w:t>зунов</w:t>
      </w:r>
      <w:proofErr w:type="spellEnd"/>
      <w:r w:rsidRPr="0050073D">
        <w:rPr>
          <w:color w:val="000000"/>
        </w:rPr>
        <w:t>, так и на этапе контроля. В организации работы с этой группой учтен и тот факт, что они не отличаются высоким уровнем самостоятельности в учебной деятельности и более успешны в работе по образцу, нежели чем в выполнении заданий творческого характера. В целом обучающиеся весьма однородны с точки зрения своих индивидуальных особенностей: памяти, внимания, воображения, мышления, уровня работоспособности, темпа деятельности, темперамента. Это обусловило необходимость использования в работе с ним разнообразный учебный материал, разнообразные формы и методы работы.</w:t>
      </w:r>
    </w:p>
    <w:p w:rsidR="00C95969" w:rsidRPr="0050073D" w:rsidRDefault="00C95969" w:rsidP="00C95969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</w:rPr>
      </w:pPr>
      <w:r w:rsidRPr="0050073D">
        <w:rPr>
          <w:b/>
          <w:bCs/>
          <w:color w:val="000000"/>
        </w:rPr>
        <w:t>Количество учебных часо</w:t>
      </w:r>
      <w:r w:rsidRPr="0050073D">
        <w:rPr>
          <w:color w:val="000000"/>
        </w:rPr>
        <w:t>в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Федеральный базисный учебный план для образовательных учреждений Российской Федерации отводит 102часа (из расчета 3 учебных часа в неделю).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Контроль уровня </w:t>
      </w:r>
      <w:proofErr w:type="spellStart"/>
      <w:r w:rsidRPr="0050073D">
        <w:rPr>
          <w:color w:val="000000"/>
        </w:rPr>
        <w:t>обученности</w:t>
      </w:r>
      <w:proofErr w:type="spellEnd"/>
      <w:r w:rsidRPr="0050073D">
        <w:rPr>
          <w:color w:val="000000"/>
        </w:rPr>
        <w:t xml:space="preserve"> осуществляется через выполнение тестов в конце каждого раздела и контрольных работ.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Опираясь на психолого-педагогическую характеристику класса, особенности восприятия и уровень языковой подготовки учащихся, основное внимание в этом учебном году уделяется обучению разным видам чтения, развитию навыков </w:t>
      </w:r>
      <w:proofErr w:type="spellStart"/>
      <w:r w:rsidRPr="0050073D">
        <w:rPr>
          <w:color w:val="000000"/>
        </w:rPr>
        <w:t>аудирования</w:t>
      </w:r>
      <w:proofErr w:type="spellEnd"/>
      <w:r w:rsidRPr="0050073D">
        <w:rPr>
          <w:color w:val="000000"/>
        </w:rPr>
        <w:t xml:space="preserve"> умению запросить нужную информацию и корректно отреагировать на реплики собеседника, повторению и углублению грамматического материала, написанию неформальных писем и открыток.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Особенности организации учебного процесса по предмету: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lastRenderedPageBreak/>
        <w:t>используемые формы, методы, средства обучения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Формы обучения: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proofErr w:type="spellStart"/>
      <w:r w:rsidRPr="0050073D">
        <w:rPr>
          <w:color w:val="000000"/>
        </w:rPr>
        <w:t>общеклассная</w:t>
      </w:r>
      <w:proofErr w:type="spellEnd"/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групповая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индивидуальная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Традиционные методы обучения: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1. Словесные методы; рассказ, объяснение, беседа, работа с учебником.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 xml:space="preserve">2. Наглядные методы: наглядные материалы, видео-уроки, презентации, </w:t>
      </w:r>
      <w:proofErr w:type="spellStart"/>
      <w:r w:rsidRPr="0050073D">
        <w:rPr>
          <w:color w:val="000000"/>
        </w:rPr>
        <w:t>интернет-ресурсы</w:t>
      </w:r>
      <w:proofErr w:type="spellEnd"/>
      <w:r w:rsidRPr="0050073D">
        <w:rPr>
          <w:color w:val="000000"/>
        </w:rPr>
        <w:t>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3. Практические методы: устные и письменные тестовые работы.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Средства обучения: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для учащихся: учебники, рабочие тетради, технические средства обучения (компьютер, медиа-проектор);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для учителя: книги, методические рекомендации, поурочное планирование, компьютер (Интернет).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Используемые виды и формы контроля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Виды контроля: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текущий контроль;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промежуточный контроль;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итоговый контроль.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color w:val="000000"/>
        </w:rPr>
        <w:t>Формы контроля: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поисковое чтение;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ознакомительное чтение;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внешний контроль учителя за деятельностью учащихся;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взаимоконтроль;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 w:rsidRPr="0050073D">
        <w:rPr>
          <w:rFonts w:ascii="Arial" w:hAnsi="Arial" w:cs="Arial"/>
          <w:color w:val="000000"/>
        </w:rPr>
        <w:t>•</w:t>
      </w:r>
      <w:r w:rsidRPr="0050073D">
        <w:rPr>
          <w:color w:val="000000"/>
        </w:rPr>
        <w:t xml:space="preserve"> самоконтроль учащихся</w:t>
      </w: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95969" w:rsidRPr="0050073D" w:rsidRDefault="00C95969" w:rsidP="00C95969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27B4A"/>
    <w:multiLevelType w:val="multilevel"/>
    <w:tmpl w:val="56DC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969"/>
    <w:rsid w:val="00957AD1"/>
    <w:rsid w:val="00C9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2019-03-06T11:42:00Z</dcterms:created>
  <dcterms:modified xsi:type="dcterms:W3CDTF">2019-03-06T11:43:00Z</dcterms:modified>
</cp:coreProperties>
</file>